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D7" w:rsidRPr="00944DA8" w:rsidRDefault="005D28D7" w:rsidP="006153DB">
      <w:pPr>
        <w:ind w:firstLine="709"/>
        <w:jc w:val="center"/>
        <w:rPr>
          <w:rFonts w:ascii="Arial" w:hAnsi="Arial" w:cs="Arial"/>
          <w:b/>
        </w:rPr>
      </w:pPr>
      <w:proofErr w:type="spellStart"/>
      <w:r w:rsidRPr="00944DA8">
        <w:rPr>
          <w:rFonts w:ascii="Arial" w:hAnsi="Arial" w:cs="Arial"/>
          <w:b/>
          <w:shd w:val="clear" w:color="auto" w:fill="FFFFFF"/>
        </w:rPr>
        <w:t>Тифломаршруты</w:t>
      </w:r>
      <w:proofErr w:type="spellEnd"/>
      <w:r w:rsidRPr="00944DA8">
        <w:rPr>
          <w:rFonts w:ascii="Arial" w:hAnsi="Arial" w:cs="Arial"/>
          <w:b/>
          <w:shd w:val="clear" w:color="auto" w:fill="FFFFFF"/>
        </w:rPr>
        <w:t xml:space="preserve"> от станции метро Чкаловская до Санкт-Петербургской Государственной библиотеки для слепых и слабовидящих (туда и обратно)</w:t>
      </w:r>
    </w:p>
    <w:p w:rsidR="005D28D7" w:rsidRPr="00944DA8" w:rsidRDefault="00573D1F" w:rsidP="002F2AF3">
      <w:pPr>
        <w:jc w:val="center"/>
        <w:rPr>
          <w:rFonts w:ascii="Arial" w:hAnsi="Arial" w:cs="Arial"/>
          <w:b/>
        </w:rPr>
      </w:pPr>
      <w:hyperlink r:id="rId4" w:tgtFrame="_blank" w:history="1">
        <w:r w:rsidR="005D28D7" w:rsidRPr="00944DA8">
          <w:rPr>
            <w:rStyle w:val="a3"/>
            <w:rFonts w:ascii="Arial" w:eastAsiaTheme="majorEastAsia" w:hAnsi="Arial" w:cs="Arial"/>
            <w:b/>
            <w:color w:val="auto"/>
            <w:shd w:val="clear" w:color="auto" w:fill="FFFFFF"/>
          </w:rPr>
          <w:t>http://gbs.spb.ru/</w:t>
        </w:r>
      </w:hyperlink>
    </w:p>
    <w:p w:rsidR="005D28D7" w:rsidRPr="00944DA8" w:rsidRDefault="005D28D7" w:rsidP="006153DB">
      <w:pPr>
        <w:ind w:firstLine="709"/>
        <w:jc w:val="center"/>
        <w:rPr>
          <w:rFonts w:ascii="Arial" w:hAnsi="Arial" w:cs="Arial"/>
        </w:rPr>
      </w:pPr>
      <w:proofErr w:type="spellStart"/>
      <w:r w:rsidRPr="00944DA8">
        <w:rPr>
          <w:rFonts w:ascii="Arial" w:hAnsi="Arial" w:cs="Arial"/>
          <w:shd w:val="clear" w:color="auto" w:fill="FFFFFF"/>
        </w:rPr>
        <w:t>Тифломаршруты</w:t>
      </w:r>
      <w:proofErr w:type="spellEnd"/>
      <w:r w:rsidRPr="00944DA8">
        <w:rPr>
          <w:rFonts w:ascii="Arial" w:hAnsi="Arial" w:cs="Arial"/>
          <w:shd w:val="clear" w:color="auto" w:fill="FFFFFF"/>
        </w:rPr>
        <w:t xml:space="preserve"> составили, прописали и тестировали сотрудники библиотеки: Алексей Орлов, Модест Гришин.</w:t>
      </w:r>
    </w:p>
    <w:p w:rsidR="005D28D7" w:rsidRPr="00944DA8" w:rsidRDefault="005D28D7" w:rsidP="002F2AF3">
      <w:pPr>
        <w:ind w:firstLine="709"/>
        <w:jc w:val="center"/>
        <w:rPr>
          <w:rFonts w:ascii="Arial" w:hAnsi="Arial" w:cs="Arial"/>
        </w:rPr>
      </w:pPr>
      <w:proofErr w:type="spellStart"/>
      <w:r w:rsidRPr="00944DA8">
        <w:rPr>
          <w:rFonts w:ascii="Arial" w:hAnsi="Arial" w:cs="Arial"/>
          <w:shd w:val="clear" w:color="auto" w:fill="FFFFFF"/>
        </w:rPr>
        <w:t>Тифломаршруты</w:t>
      </w:r>
      <w:proofErr w:type="spellEnd"/>
      <w:r w:rsidRPr="00944DA8">
        <w:rPr>
          <w:rFonts w:ascii="Arial" w:hAnsi="Arial" w:cs="Arial"/>
          <w:shd w:val="clear" w:color="auto" w:fill="FFFFFF"/>
        </w:rPr>
        <w:t xml:space="preserve"> актуальны</w:t>
      </w:r>
      <w:r w:rsidR="002F2AF3">
        <w:rPr>
          <w:rFonts w:ascii="Arial" w:hAnsi="Arial" w:cs="Arial"/>
          <w:shd w:val="clear" w:color="auto" w:fill="FFFFFF"/>
        </w:rPr>
        <w:t xml:space="preserve"> по состоянию</w:t>
      </w:r>
      <w:r w:rsidRPr="00944DA8">
        <w:rPr>
          <w:rFonts w:ascii="Arial" w:hAnsi="Arial" w:cs="Arial"/>
          <w:shd w:val="clear" w:color="auto" w:fill="FFFFFF"/>
        </w:rPr>
        <w:t xml:space="preserve"> на</w:t>
      </w:r>
      <w:r w:rsidR="002F2AF3">
        <w:rPr>
          <w:rFonts w:ascii="Arial" w:hAnsi="Arial" w:cs="Arial"/>
          <w:shd w:val="clear" w:color="auto" w:fill="FFFFFF"/>
        </w:rPr>
        <w:t xml:space="preserve"> 31 декабря </w:t>
      </w:r>
      <w:r w:rsidRPr="00944DA8">
        <w:rPr>
          <w:rFonts w:ascii="Arial" w:hAnsi="Arial" w:cs="Arial"/>
          <w:shd w:val="clear" w:color="auto" w:fill="FFFFFF"/>
        </w:rPr>
        <w:t xml:space="preserve">2016 </w:t>
      </w:r>
      <w:proofErr w:type="spellStart"/>
      <w:r w:rsidRPr="00944DA8">
        <w:rPr>
          <w:rFonts w:ascii="Arial" w:hAnsi="Arial" w:cs="Arial"/>
          <w:shd w:val="clear" w:color="auto" w:fill="FFFFFF"/>
        </w:rPr>
        <w:t>г.На</w:t>
      </w:r>
      <w:proofErr w:type="spellEnd"/>
      <w:r w:rsidRPr="00944DA8">
        <w:rPr>
          <w:rFonts w:ascii="Arial" w:hAnsi="Arial" w:cs="Arial"/>
          <w:shd w:val="clear" w:color="auto" w:fill="FFFFFF"/>
        </w:rPr>
        <w:t xml:space="preserve"> </w:t>
      </w:r>
      <w:proofErr w:type="spellStart"/>
      <w:r w:rsidRPr="00944DA8">
        <w:rPr>
          <w:rFonts w:ascii="Arial" w:hAnsi="Arial" w:cs="Arial"/>
          <w:shd w:val="clear" w:color="auto" w:fill="FFFFFF"/>
        </w:rPr>
        <w:t>тифломаршрутах</w:t>
      </w:r>
      <w:proofErr w:type="spellEnd"/>
      <w:r w:rsidRPr="00944DA8">
        <w:rPr>
          <w:rFonts w:ascii="Arial" w:hAnsi="Arial" w:cs="Arial"/>
          <w:shd w:val="clear" w:color="auto" w:fill="FFFFFF"/>
        </w:rPr>
        <w:t xml:space="preserve"> могут быть изменения в связи с ремонтными работами и отменой транспорта.</w:t>
      </w:r>
    </w:p>
    <w:p w:rsidR="006153DB" w:rsidRPr="00944DA8" w:rsidRDefault="006153DB" w:rsidP="005D28D7">
      <w:pPr>
        <w:ind w:firstLine="709"/>
        <w:jc w:val="both"/>
        <w:rPr>
          <w:rFonts w:ascii="Arial" w:hAnsi="Arial" w:cs="Arial"/>
          <w:shd w:val="clear" w:color="auto" w:fill="FFFFFF"/>
        </w:rPr>
      </w:pPr>
    </w:p>
    <w:p w:rsidR="005D28D7" w:rsidRPr="00944DA8" w:rsidRDefault="002F2AF3" w:rsidP="002F2AF3">
      <w:pPr>
        <w:ind w:firstLine="709"/>
        <w:jc w:val="center"/>
        <w:rPr>
          <w:rFonts w:ascii="Arial" w:hAnsi="Arial" w:cs="Arial"/>
        </w:rPr>
      </w:pPr>
      <w:r>
        <w:rPr>
          <w:rFonts w:ascii="Arial" w:hAnsi="Arial" w:cs="Arial"/>
          <w:shd w:val="clear" w:color="auto" w:fill="FFFFFF"/>
        </w:rPr>
        <w:t xml:space="preserve">1) </w:t>
      </w:r>
      <w:r w:rsidR="005D28D7" w:rsidRPr="00944DA8">
        <w:rPr>
          <w:rFonts w:ascii="Arial" w:hAnsi="Arial" w:cs="Arial"/>
          <w:shd w:val="clear" w:color="auto" w:fill="FFFFFF"/>
        </w:rPr>
        <w:t xml:space="preserve">Пеший </w:t>
      </w:r>
      <w:proofErr w:type="spellStart"/>
      <w:r w:rsidR="005D28D7" w:rsidRPr="00944DA8">
        <w:rPr>
          <w:rFonts w:ascii="Arial" w:hAnsi="Arial" w:cs="Arial"/>
          <w:shd w:val="clear" w:color="auto" w:fill="FFFFFF"/>
        </w:rPr>
        <w:t>тифломаршрут</w:t>
      </w:r>
      <w:proofErr w:type="spellEnd"/>
      <w:r w:rsidR="005D28D7" w:rsidRPr="00944DA8">
        <w:rPr>
          <w:rFonts w:ascii="Arial" w:hAnsi="Arial" w:cs="Arial"/>
          <w:shd w:val="clear" w:color="auto" w:fill="FFFFFF"/>
        </w:rPr>
        <w:t xml:space="preserve"> от станции метро Чкаловская до Санкт-Петербургской Государственной библиотеки для слепых и слабовидящих. Адрес учреждения: ул. </w:t>
      </w:r>
      <w:proofErr w:type="spellStart"/>
      <w:r w:rsidR="005D28D7" w:rsidRPr="00944DA8">
        <w:rPr>
          <w:rFonts w:ascii="Arial" w:hAnsi="Arial" w:cs="Arial"/>
          <w:shd w:val="clear" w:color="auto" w:fill="FFFFFF"/>
        </w:rPr>
        <w:t>Стрельнинская</w:t>
      </w:r>
      <w:proofErr w:type="spellEnd"/>
      <w:r w:rsidR="005D28D7" w:rsidRPr="00944DA8">
        <w:rPr>
          <w:rFonts w:ascii="Arial" w:hAnsi="Arial" w:cs="Arial"/>
          <w:shd w:val="clear" w:color="auto" w:fill="FFFFFF"/>
        </w:rPr>
        <w:t>, д. 11.</w:t>
      </w:r>
    </w:p>
    <w:p w:rsidR="006153DB" w:rsidRPr="00944DA8" w:rsidRDefault="006153DB" w:rsidP="005D28D7">
      <w:pPr>
        <w:ind w:firstLine="709"/>
        <w:jc w:val="both"/>
        <w:rPr>
          <w:rFonts w:ascii="Arial" w:hAnsi="Arial" w:cs="Arial"/>
          <w:shd w:val="clear" w:color="auto" w:fill="FFFFFF"/>
        </w:rPr>
      </w:pP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Выйти из поезда на станцию метро Чкаловская. (Станция открытого типа)</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 xml:space="preserve">При выходе из поезда на станцию Чкаловская - определить направление к </w:t>
      </w:r>
      <w:r w:rsidR="006153DB" w:rsidRPr="00944DA8">
        <w:rPr>
          <w:rFonts w:ascii="Arial" w:hAnsi="Arial" w:cs="Arial"/>
          <w:shd w:val="clear" w:color="auto" w:fill="FFFFFF"/>
        </w:rPr>
        <w:t>эскалатору</w:t>
      </w:r>
      <w:r w:rsidRPr="00944DA8">
        <w:rPr>
          <w:rFonts w:ascii="Arial" w:hAnsi="Arial" w:cs="Arial"/>
          <w:shd w:val="clear" w:color="auto" w:fill="FFFFFF"/>
        </w:rPr>
        <w:t xml:space="preserve">. Затем, при сходе с </w:t>
      </w:r>
      <w:r w:rsidR="006153DB" w:rsidRPr="00944DA8">
        <w:rPr>
          <w:rFonts w:ascii="Arial" w:hAnsi="Arial" w:cs="Arial"/>
          <w:shd w:val="clear" w:color="auto" w:fill="FFFFFF"/>
        </w:rPr>
        <w:t>эскалатора</w:t>
      </w:r>
      <w:r w:rsidRPr="00944DA8">
        <w:rPr>
          <w:rFonts w:ascii="Arial" w:hAnsi="Arial" w:cs="Arial"/>
          <w:shd w:val="clear" w:color="auto" w:fill="FFFFFF"/>
        </w:rPr>
        <w:t>, повернуть направо, пройти через турникет. Впереди окажутся двойные двери на улицу. Пройдя прямо, спуститься по одномаршевым ступеням (12).</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(Внимание! Выход со станции метро Чкаловская находится со стороны улицы Зеленина. Вход на станцию метро Чкаловская находится со стороны Чкаловского проспекта.)</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Повернуть направо, идти вдоль ступеней. На пути стоит урна. Ступени будут 2 раза закругляться вправо, идти вдоль них.</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 xml:space="preserve">Справа одномаршевые ступени вверх здания выхода из вестибюля станции метро Чкаловская. Слева транспортная остановка, после нее стоит столб. Идти прямо. Ступеньки закончатся, прямо окажется высокий </w:t>
      </w:r>
      <w:r w:rsidR="006153DB" w:rsidRPr="00944DA8">
        <w:rPr>
          <w:rFonts w:ascii="Arial" w:hAnsi="Arial" w:cs="Arial"/>
          <w:shd w:val="clear" w:color="auto" w:fill="FFFFFF"/>
        </w:rPr>
        <w:t>парапет</w:t>
      </w:r>
      <w:r w:rsidRPr="00944DA8">
        <w:rPr>
          <w:rFonts w:ascii="Arial" w:hAnsi="Arial" w:cs="Arial"/>
          <w:shd w:val="clear" w:color="auto" w:fill="FFFFFF"/>
        </w:rPr>
        <w:t>. Повернуть налево, идти вдоль него. Справа начнётся открытое пространство. Сместиться на 4 шага влево. Идти прямо.</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 xml:space="preserve">Справа начнутся высокие, прерывающиеся входами во двор (примерно 5 раз), бордюры, они на уровне колена. Продолжать идти прямо. Дойти до угла дома. Дом сразу прервется одной аркой. </w:t>
      </w:r>
      <w:r w:rsidR="00944DA8">
        <w:rPr>
          <w:rFonts w:ascii="Arial" w:hAnsi="Arial" w:cs="Arial"/>
          <w:shd w:val="clear" w:color="auto" w:fill="FFFFFF"/>
        </w:rPr>
        <w:t>И</w:t>
      </w:r>
      <w:r w:rsidRPr="00944DA8">
        <w:rPr>
          <w:rFonts w:ascii="Arial" w:hAnsi="Arial" w:cs="Arial"/>
          <w:shd w:val="clear" w:color="auto" w:fill="FFFFFF"/>
        </w:rPr>
        <w:t>дти вдоль него. Справа дом, слева проезжая часть. Вдоль дома могут стоять крылечки. Когда дом закончится, продолжать движение прямо. Справа начнётся бордюр с высокой оградой двора. После ограды начнётся открытое пространство, въезды во дворы.</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lastRenderedPageBreak/>
        <w:t>Идти прямо. Справа начнётся дом, прерывающийся одной аркой. Идти вдоль дома, обнаружить понижение плитки, повернуть налево.</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Перейти через улицу Зеленина. Переход с визуальным светофором, обозначен понижением и повышением бордюра. Перейти улицу.</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Сразу повернуть направо. Перейти через Малый проспект. Переход с визуальным светофором, обозначен понижением и повышением асфальта. Повернуть налево. Справа стоит здание.</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Двигаясь прямо, дойти до перехода улицы Ижорская. Переход маленький, без светофора, обозначен понижением и повышением асфальта. Перейти улицу.</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Справа начнётся дом.</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 xml:space="preserve">Двигаясь прямо, дойти до перехода через улицу </w:t>
      </w:r>
      <w:proofErr w:type="spellStart"/>
      <w:r w:rsidRPr="00944DA8">
        <w:rPr>
          <w:rFonts w:ascii="Arial" w:hAnsi="Arial" w:cs="Arial"/>
          <w:shd w:val="clear" w:color="auto" w:fill="FFFFFF"/>
        </w:rPr>
        <w:t>Колпинская</w:t>
      </w:r>
      <w:proofErr w:type="spellEnd"/>
      <w:r w:rsidRPr="00944DA8">
        <w:rPr>
          <w:rFonts w:ascii="Arial" w:hAnsi="Arial" w:cs="Arial"/>
          <w:shd w:val="clear" w:color="auto" w:fill="FFFFFF"/>
        </w:rPr>
        <w:t>. Переход маленький, без светофора, обозначен понижением и повышением асфальта. Перейти улицу.</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Идти прямо. Справа будет маленький газон, прерывающийся проходом вправо на тротуар. Идти прямо. Справа начнётся ограждение газона с детской площадкой. Дойти до конца ограды. (внимание, вдоль ограды газона стоит столб с указателем улицы)</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 xml:space="preserve">Двигаясь прямо, перейти улицу </w:t>
      </w:r>
      <w:proofErr w:type="spellStart"/>
      <w:r w:rsidRPr="00944DA8">
        <w:rPr>
          <w:rFonts w:ascii="Arial" w:hAnsi="Arial" w:cs="Arial"/>
          <w:shd w:val="clear" w:color="auto" w:fill="FFFFFF"/>
        </w:rPr>
        <w:t>Стрельнинская</w:t>
      </w:r>
      <w:proofErr w:type="spellEnd"/>
      <w:r w:rsidRPr="00944DA8">
        <w:rPr>
          <w:rFonts w:ascii="Arial" w:hAnsi="Arial" w:cs="Arial"/>
          <w:shd w:val="clear" w:color="auto" w:fill="FFFFFF"/>
        </w:rPr>
        <w:t>. Переход маленький, без светофора, обозначен понижением и повышением асфальта. Перейти улицу.</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 xml:space="preserve">Повернуть направо, Обнаружить под ногами повышение асфальта. Двигаться прямо. Слева начнётся ограждение от газона. Затем будет здание библиотеки. Вы идете по улице </w:t>
      </w:r>
      <w:proofErr w:type="spellStart"/>
      <w:r w:rsidRPr="00944DA8">
        <w:rPr>
          <w:rFonts w:ascii="Arial" w:hAnsi="Arial" w:cs="Arial"/>
          <w:shd w:val="clear" w:color="auto" w:fill="FFFFFF"/>
        </w:rPr>
        <w:t>Стрельнинская</w:t>
      </w:r>
      <w:proofErr w:type="spellEnd"/>
      <w:r w:rsidRPr="00944DA8">
        <w:rPr>
          <w:rFonts w:ascii="Arial" w:hAnsi="Arial" w:cs="Arial"/>
          <w:shd w:val="clear" w:color="auto" w:fill="FFFFFF"/>
        </w:rPr>
        <w:t>.</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Если необходим центральны</w:t>
      </w:r>
      <w:r w:rsidR="00573D1F">
        <w:rPr>
          <w:rFonts w:ascii="Arial" w:hAnsi="Arial" w:cs="Arial"/>
          <w:shd w:val="clear" w:color="auto" w:fill="FFFFFF"/>
        </w:rPr>
        <w:t>й вход в библиотеку (отделы библиотеки, концертный и выставочный зал</w:t>
      </w:r>
      <w:r w:rsidRPr="00944DA8">
        <w:rPr>
          <w:rFonts w:ascii="Arial" w:hAnsi="Arial" w:cs="Arial"/>
          <w:shd w:val="clear" w:color="auto" w:fill="FFFFFF"/>
        </w:rPr>
        <w:t>), то следует продолжать движение прямо вдоль дома. Центральный вход обозначен крупной ступенькой вверх.</w:t>
      </w:r>
    </w:p>
    <w:p w:rsidR="002F2AF3" w:rsidRDefault="002F2AF3" w:rsidP="005D28D7">
      <w:pPr>
        <w:ind w:firstLine="709"/>
        <w:jc w:val="both"/>
        <w:rPr>
          <w:rFonts w:ascii="Arial" w:hAnsi="Arial" w:cs="Arial"/>
          <w:shd w:val="clear" w:color="auto" w:fill="FFFFFF"/>
        </w:rPr>
      </w:pPr>
    </w:p>
    <w:p w:rsidR="005D28D7" w:rsidRPr="00944DA8" w:rsidRDefault="005D28D7" w:rsidP="002F2AF3">
      <w:pPr>
        <w:ind w:firstLine="709"/>
        <w:jc w:val="center"/>
        <w:rPr>
          <w:rFonts w:ascii="Arial" w:hAnsi="Arial" w:cs="Arial"/>
        </w:rPr>
      </w:pPr>
      <w:r w:rsidRPr="00944DA8">
        <w:rPr>
          <w:rFonts w:ascii="Arial" w:hAnsi="Arial" w:cs="Arial"/>
          <w:shd w:val="clear" w:color="auto" w:fill="FFFFFF"/>
        </w:rPr>
        <w:t xml:space="preserve">2. Пеший </w:t>
      </w:r>
      <w:proofErr w:type="spellStart"/>
      <w:r w:rsidRPr="00944DA8">
        <w:rPr>
          <w:rFonts w:ascii="Arial" w:hAnsi="Arial" w:cs="Arial"/>
          <w:shd w:val="clear" w:color="auto" w:fill="FFFFFF"/>
        </w:rPr>
        <w:t>тифломаршрут</w:t>
      </w:r>
      <w:proofErr w:type="spellEnd"/>
      <w:r w:rsidRPr="00944DA8">
        <w:rPr>
          <w:rFonts w:ascii="Arial" w:hAnsi="Arial" w:cs="Arial"/>
          <w:shd w:val="clear" w:color="auto" w:fill="FFFFFF"/>
        </w:rPr>
        <w:t xml:space="preserve"> от Санкт-Петербургской Государственной библиотеки для слепых и слабовидящих до станции метро Чкаловская. Адрес учреждения: ул. </w:t>
      </w:r>
      <w:proofErr w:type="spellStart"/>
      <w:r w:rsidRPr="00944DA8">
        <w:rPr>
          <w:rFonts w:ascii="Arial" w:hAnsi="Arial" w:cs="Arial"/>
          <w:shd w:val="clear" w:color="auto" w:fill="FFFFFF"/>
        </w:rPr>
        <w:t>Стрельнинская</w:t>
      </w:r>
      <w:proofErr w:type="spellEnd"/>
      <w:r w:rsidRPr="00944DA8">
        <w:rPr>
          <w:rFonts w:ascii="Arial" w:hAnsi="Arial" w:cs="Arial"/>
          <w:shd w:val="clear" w:color="auto" w:fill="FFFFFF"/>
        </w:rPr>
        <w:t>, д. 11.</w:t>
      </w:r>
    </w:p>
    <w:p w:rsidR="002F2AF3" w:rsidRDefault="002F2AF3" w:rsidP="005D28D7">
      <w:pPr>
        <w:ind w:firstLine="709"/>
        <w:jc w:val="both"/>
        <w:rPr>
          <w:rFonts w:ascii="Arial" w:hAnsi="Arial" w:cs="Arial"/>
          <w:shd w:val="clear" w:color="auto" w:fill="FFFFFF"/>
        </w:rPr>
      </w:pPr>
    </w:p>
    <w:p w:rsidR="005D28D7" w:rsidRPr="00944DA8" w:rsidRDefault="005D28D7" w:rsidP="00573D1F">
      <w:pPr>
        <w:ind w:firstLine="709"/>
        <w:jc w:val="both"/>
        <w:rPr>
          <w:rFonts w:ascii="Arial" w:hAnsi="Arial" w:cs="Arial"/>
        </w:rPr>
      </w:pPr>
      <w:r w:rsidRPr="00944DA8">
        <w:rPr>
          <w:rFonts w:ascii="Arial" w:hAnsi="Arial" w:cs="Arial"/>
          <w:shd w:val="clear" w:color="auto" w:fill="FFFFFF"/>
        </w:rPr>
        <w:t xml:space="preserve">Вы вышли на улицу </w:t>
      </w:r>
      <w:proofErr w:type="spellStart"/>
      <w:r w:rsidRPr="00944DA8">
        <w:rPr>
          <w:rFonts w:ascii="Arial" w:hAnsi="Arial" w:cs="Arial"/>
          <w:shd w:val="clear" w:color="auto" w:fill="FFFFFF"/>
        </w:rPr>
        <w:t>Стрельнинская</w:t>
      </w:r>
      <w:proofErr w:type="spellEnd"/>
      <w:r w:rsidRPr="00944DA8">
        <w:rPr>
          <w:rFonts w:ascii="Arial" w:hAnsi="Arial" w:cs="Arial"/>
          <w:shd w:val="clear" w:color="auto" w:fill="FFFFFF"/>
        </w:rPr>
        <w:t>.</w:t>
      </w:r>
      <w:r w:rsidR="00573D1F">
        <w:rPr>
          <w:rFonts w:ascii="Arial" w:hAnsi="Arial" w:cs="Arial"/>
          <w:shd w:val="clear" w:color="auto" w:fill="FFFFFF"/>
        </w:rPr>
        <w:t xml:space="preserve"> Повернуть направо и двигаться вдоль здания.</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 xml:space="preserve">Когда </w:t>
      </w:r>
      <w:r w:rsidR="00573D1F">
        <w:rPr>
          <w:rFonts w:ascii="Arial" w:hAnsi="Arial" w:cs="Arial"/>
          <w:shd w:val="clear" w:color="auto" w:fill="FFFFFF"/>
        </w:rPr>
        <w:t>здание</w:t>
      </w:r>
      <w:r w:rsidRPr="00944DA8">
        <w:rPr>
          <w:rFonts w:ascii="Arial" w:hAnsi="Arial" w:cs="Arial"/>
          <w:shd w:val="clear" w:color="auto" w:fill="FFFFFF"/>
        </w:rPr>
        <w:t xml:space="preserve"> закончится, продолжать двигаться прямо. Справа будет ограждение от газона. Дойти до конца ограждения. Вы вышли на Малый проспект.</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lastRenderedPageBreak/>
        <w:t xml:space="preserve">Обнаружить под ногами понижение асфальта. Повернуть налево, прямо перейти улицу </w:t>
      </w:r>
      <w:proofErr w:type="spellStart"/>
      <w:r w:rsidRPr="00944DA8">
        <w:rPr>
          <w:rFonts w:ascii="Arial" w:hAnsi="Arial" w:cs="Arial"/>
          <w:shd w:val="clear" w:color="auto" w:fill="FFFFFF"/>
        </w:rPr>
        <w:t>Стрельнинская</w:t>
      </w:r>
      <w:proofErr w:type="spellEnd"/>
      <w:r w:rsidRPr="00944DA8">
        <w:rPr>
          <w:rFonts w:ascii="Arial" w:hAnsi="Arial" w:cs="Arial"/>
          <w:shd w:val="clear" w:color="auto" w:fill="FFFFFF"/>
        </w:rPr>
        <w:t>. Переход маленький, без светофора, обозначен понижением и повышением асфальта. Перешли улицу.</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Слева ограждённый газон с детской площадкой. Справа проезжая часть. Осторожно двигаться вдоль ограждения. (внимание, вдоль ограды газона стоит столб с указателем улицы)</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Дойти до конца ограды. После ограждения слева будет проход налево по тротуару. Пройти прямо, после прохода будет маленький газон.</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 xml:space="preserve">Двигаясь прямо, дойти до перехода через улицу </w:t>
      </w:r>
      <w:proofErr w:type="spellStart"/>
      <w:r w:rsidRPr="00944DA8">
        <w:rPr>
          <w:rFonts w:ascii="Arial" w:hAnsi="Arial" w:cs="Arial"/>
          <w:shd w:val="clear" w:color="auto" w:fill="FFFFFF"/>
        </w:rPr>
        <w:t>Колпинская</w:t>
      </w:r>
      <w:proofErr w:type="spellEnd"/>
      <w:r w:rsidRPr="00944DA8">
        <w:rPr>
          <w:rFonts w:ascii="Arial" w:hAnsi="Arial" w:cs="Arial"/>
          <w:shd w:val="clear" w:color="auto" w:fill="FFFFFF"/>
        </w:rPr>
        <w:t>. Переход маленький, без светофора, обозначен понижением и повышением асфальта.</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 Слева будет маленький газон, за ним начнётся дом. Дойти до угла дома. Двигаясь прямо, дойти до перехода улицы Ижорская. Переход маленький, без светофора, обозначен понижением и повышением асфальта. Перейти улицу.</w:t>
      </w:r>
    </w:p>
    <w:p w:rsidR="005D28D7" w:rsidRPr="00944DA8" w:rsidRDefault="00573D1F" w:rsidP="005D28D7">
      <w:pPr>
        <w:ind w:firstLine="709"/>
        <w:jc w:val="both"/>
        <w:rPr>
          <w:rFonts w:ascii="Arial" w:hAnsi="Arial" w:cs="Arial"/>
        </w:rPr>
      </w:pPr>
      <w:r>
        <w:rPr>
          <w:rFonts w:ascii="Arial" w:hAnsi="Arial" w:cs="Arial"/>
          <w:shd w:val="clear" w:color="auto" w:fill="FFFFFF"/>
        </w:rPr>
        <w:t>П</w:t>
      </w:r>
      <w:bookmarkStart w:id="0" w:name="_GoBack"/>
      <w:bookmarkEnd w:id="0"/>
      <w:r w:rsidR="005D28D7" w:rsidRPr="00944DA8">
        <w:rPr>
          <w:rFonts w:ascii="Arial" w:hAnsi="Arial" w:cs="Arial"/>
          <w:shd w:val="clear" w:color="auto" w:fill="FFFFFF"/>
        </w:rPr>
        <w:t>овернуть направо. Перейти через Малый проспект. Переход с визуальным светофором, обозначен понижением и повышением асфальта. Перейти, сразу повернуть налево.</w:t>
      </w:r>
    </w:p>
    <w:p w:rsidR="005D28D7" w:rsidRPr="00944DA8" w:rsidRDefault="005D28D7" w:rsidP="005D28D7">
      <w:pPr>
        <w:ind w:firstLine="709"/>
        <w:jc w:val="both"/>
        <w:rPr>
          <w:rFonts w:ascii="Arial" w:hAnsi="Arial" w:cs="Arial"/>
        </w:rPr>
      </w:pPr>
      <w:r w:rsidRPr="00944DA8">
        <w:rPr>
          <w:rFonts w:ascii="Arial" w:hAnsi="Arial" w:cs="Arial"/>
          <w:shd w:val="clear" w:color="auto" w:fill="FFFFFF"/>
        </w:rPr>
        <w:t>Перейти через улицу Зеленина. Переход с визуальным светофором, обозначен понижением и повышением асфальта. Перейти улицу.</w:t>
      </w:r>
    </w:p>
    <w:p w:rsidR="00B139F1" w:rsidRPr="00944DA8" w:rsidRDefault="005D28D7" w:rsidP="005D28D7">
      <w:pPr>
        <w:ind w:firstLine="709"/>
        <w:jc w:val="both"/>
        <w:rPr>
          <w:rFonts w:ascii="Arial" w:hAnsi="Arial" w:cs="Arial"/>
          <w:shd w:val="clear" w:color="auto" w:fill="FFFFFF"/>
        </w:rPr>
      </w:pPr>
      <w:r w:rsidRPr="00944DA8">
        <w:rPr>
          <w:rFonts w:ascii="Arial" w:hAnsi="Arial" w:cs="Arial"/>
          <w:shd w:val="clear" w:color="auto" w:fill="FFFFFF"/>
        </w:rPr>
        <w:t xml:space="preserve">Повернуть направо, двигаться вдоль дома. Тротуар узкий. Слева дом, справа проезжая часть. Дом прервется одной аркой. Дойти до угла дома. Идти прямо. Слева начнётся открытое пространство, въезды во дворы. Далее, слева будет бордюр с высокой оградой двора. Дойти до конца ограды. Идти прямо, слева начнётся дом. Идти вдоль него. Вдоль дома могут быть открытые двери. Дом прервется аркой. Затем дом начнёт углубляться влево, продолжать идти прямо. Слева начнутся высокие прерывающиеся (примерно 5 раз) бордюры, они на уроне колена. Идти вдоль них. После бордюров слева начнётся открытое пространство. Сместиться на 4 шага влево так, чтобы последний бордюр остался за вашей спиной. </w:t>
      </w:r>
    </w:p>
    <w:p w:rsidR="00B139F1" w:rsidRPr="00944DA8" w:rsidRDefault="005D28D7" w:rsidP="005D28D7">
      <w:pPr>
        <w:ind w:firstLine="709"/>
        <w:jc w:val="both"/>
        <w:rPr>
          <w:rFonts w:ascii="Arial" w:hAnsi="Arial" w:cs="Arial"/>
          <w:shd w:val="clear" w:color="auto" w:fill="FFFFFF"/>
        </w:rPr>
      </w:pPr>
      <w:r w:rsidRPr="00944DA8">
        <w:rPr>
          <w:rFonts w:ascii="Arial" w:hAnsi="Arial" w:cs="Arial"/>
          <w:shd w:val="clear" w:color="auto" w:fill="FFFFFF"/>
        </w:rPr>
        <w:t xml:space="preserve">Идти прямо. Справа стоит столб, за ним транспортная остановка, слева парапет, одномаршевые ступени вверх здания выхода из вестибюля станции метро Чкаловская. Идти вдоль ступеней. Ступени закругляются 2 раза влево. После второго поворота на пути стоит урна. Пройти примерно 10-15 шагов вдоль ступеней, повернуть налево, подняться по одномаршевым ступеням. </w:t>
      </w:r>
    </w:p>
    <w:p w:rsidR="00B139F1" w:rsidRPr="00944DA8" w:rsidRDefault="005D28D7" w:rsidP="005D28D7">
      <w:pPr>
        <w:ind w:firstLine="709"/>
        <w:jc w:val="both"/>
        <w:rPr>
          <w:rFonts w:ascii="Arial" w:hAnsi="Arial" w:cs="Arial"/>
          <w:shd w:val="clear" w:color="auto" w:fill="FFFFFF"/>
        </w:rPr>
      </w:pPr>
      <w:r w:rsidRPr="00944DA8">
        <w:rPr>
          <w:rFonts w:ascii="Arial" w:hAnsi="Arial" w:cs="Arial"/>
          <w:shd w:val="clear" w:color="auto" w:fill="FFFFFF"/>
        </w:rPr>
        <w:t xml:space="preserve">Пройти прямо до дверей в метро. Идти прямо до рамок металлоискателей. Пройдя их, через несколько шагов впереди обнаружить турникеты. Турникет с </w:t>
      </w:r>
      <w:r w:rsidRPr="00944DA8">
        <w:rPr>
          <w:rFonts w:ascii="Arial" w:hAnsi="Arial" w:cs="Arial"/>
          <w:shd w:val="clear" w:color="auto" w:fill="FFFFFF"/>
        </w:rPr>
        <w:lastRenderedPageBreak/>
        <w:t xml:space="preserve">дежурным справа. За турникетами повернуть направо. Пройти несколько шагов вперёд, зайти на эскалатор, ориентируясь по звуку. </w:t>
      </w:r>
    </w:p>
    <w:p w:rsidR="00E545DA" w:rsidRPr="00944DA8" w:rsidRDefault="005D28D7" w:rsidP="005D28D7">
      <w:pPr>
        <w:ind w:firstLine="709"/>
        <w:jc w:val="both"/>
        <w:rPr>
          <w:rFonts w:ascii="Arial" w:hAnsi="Arial" w:cs="Arial"/>
        </w:rPr>
      </w:pPr>
      <w:r w:rsidRPr="00944DA8">
        <w:rPr>
          <w:rFonts w:ascii="Arial" w:hAnsi="Arial" w:cs="Arial"/>
          <w:shd w:val="clear" w:color="auto" w:fill="FFFFFF"/>
        </w:rPr>
        <w:t>Вход на станцию метро Чкаловская со стороны Чкаловского проспекта, выход со стороны улицы Зеленина.</w:t>
      </w:r>
    </w:p>
    <w:sectPr w:rsidR="00E545DA" w:rsidRPr="00944DA8" w:rsidSect="00D2709D">
      <w:pgSz w:w="11905" w:h="16837" w:code="9"/>
      <w:pgMar w:top="1134" w:right="850" w:bottom="1134" w:left="1701" w:header="68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D7"/>
    <w:rsid w:val="00007A0F"/>
    <w:rsid w:val="00224329"/>
    <w:rsid w:val="002F2AF3"/>
    <w:rsid w:val="00573D1F"/>
    <w:rsid w:val="005D28D7"/>
    <w:rsid w:val="006153DB"/>
    <w:rsid w:val="006366DD"/>
    <w:rsid w:val="006C11D8"/>
    <w:rsid w:val="008C3BF0"/>
    <w:rsid w:val="008C73F2"/>
    <w:rsid w:val="008F0F96"/>
    <w:rsid w:val="00944DA8"/>
    <w:rsid w:val="00981776"/>
    <w:rsid w:val="00A64471"/>
    <w:rsid w:val="00A66F5C"/>
    <w:rsid w:val="00A83396"/>
    <w:rsid w:val="00A87BE5"/>
    <w:rsid w:val="00B139F1"/>
    <w:rsid w:val="00B24258"/>
    <w:rsid w:val="00B93BF5"/>
    <w:rsid w:val="00D2709D"/>
    <w:rsid w:val="00E545DA"/>
    <w:rsid w:val="00E711BB"/>
    <w:rsid w:val="00F2680B"/>
    <w:rsid w:val="00FC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4420"/>
  <w15:docId w15:val="{C3CF6653-DBCD-4987-B9AE-F8DD3220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58"/>
    <w:rPr>
      <w:sz w:val="24"/>
      <w:szCs w:val="24"/>
    </w:rPr>
  </w:style>
  <w:style w:type="paragraph" w:styleId="1">
    <w:name w:val="heading 1"/>
    <w:basedOn w:val="a"/>
    <w:next w:val="a"/>
    <w:link w:val="10"/>
    <w:qFormat/>
    <w:rsid w:val="00B24258"/>
    <w:pPr>
      <w:keepNext/>
      <w:spacing w:before="240" w:after="60"/>
      <w:outlineLvl w:val="0"/>
    </w:pPr>
    <w:rPr>
      <w:rFonts w:eastAsiaTheme="majorEastAsia" w:cstheme="majorBidi"/>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258"/>
    <w:rPr>
      <w:rFonts w:eastAsiaTheme="majorEastAsia" w:cstheme="majorBidi"/>
      <w:b/>
      <w:bCs/>
      <w:kern w:val="32"/>
      <w:sz w:val="24"/>
      <w:szCs w:val="32"/>
    </w:rPr>
  </w:style>
  <w:style w:type="character" w:styleId="a3">
    <w:name w:val="Hyperlink"/>
    <w:basedOn w:val="a0"/>
    <w:uiPriority w:val="99"/>
    <w:semiHidden/>
    <w:unhideWhenUsed/>
    <w:rsid w:val="005D2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bs.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Tiflo2</dc:creator>
  <cp:lastModifiedBy>Батталова Сания Салихзяновна</cp:lastModifiedBy>
  <cp:revision>2</cp:revision>
  <dcterms:created xsi:type="dcterms:W3CDTF">2022-02-02T10:02:00Z</dcterms:created>
  <dcterms:modified xsi:type="dcterms:W3CDTF">2022-02-02T10:02:00Z</dcterms:modified>
</cp:coreProperties>
</file>