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РЕГИСТРАЦИОННАЯ ФОРМА</w:t>
      </w: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участника Международной конференции</w:t>
      </w: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b/>
          <w:color w:val="002060"/>
        </w:rPr>
      </w:pPr>
      <w:r>
        <w:rPr>
          <w:b/>
          <w:color w:val="002060"/>
        </w:rPr>
        <w:t>«</w:t>
      </w:r>
      <w:r w:rsidRPr="004E060D">
        <w:rPr>
          <w:b/>
          <w:color w:val="002060"/>
        </w:rPr>
        <w:t>Сфера культуры и психологические особенности воздействия искусства на лиц с ОВЗ</w:t>
      </w:r>
      <w:r>
        <w:rPr>
          <w:b/>
          <w:color w:val="002060"/>
        </w:rPr>
        <w:t>»</w:t>
      </w: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b/>
          <w:color w:val="002060"/>
        </w:rPr>
      </w:pP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b/>
          <w:color w:val="002060"/>
        </w:rPr>
      </w:pPr>
      <w:r w:rsidRPr="00E76E4C">
        <w:rPr>
          <w:b/>
          <w:color w:val="002060"/>
        </w:rPr>
        <w:t>8-9 апреля 2021 года</w:t>
      </w: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b/>
          <w:color w:val="002060"/>
        </w:rPr>
      </w:pPr>
    </w:p>
    <w:p w:rsidR="00E76E4C" w:rsidRDefault="00E76E4C" w:rsidP="00E76E4C">
      <w:pPr>
        <w:pStyle w:val="a3"/>
        <w:spacing w:after="0" w:line="240" w:lineRule="auto"/>
        <w:ind w:left="0" w:firstLine="720"/>
        <w:jc w:val="center"/>
        <w:rPr>
          <w:color w:val="002060"/>
          <w:sz w:val="24"/>
          <w:szCs w:val="24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503"/>
      </w:tblGrid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51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Звание, ученая степень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98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Тема доклада</w:t>
            </w:r>
          </w:p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51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E76E4C" w:rsidTr="00E76E4C">
        <w:trPr>
          <w:trHeight w:val="4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C" w:rsidRDefault="00E76E4C" w:rsidP="009B3627">
            <w:pPr>
              <w:pStyle w:val="a3"/>
              <w:spacing w:before="100" w:beforeAutospacing="1" w:after="100" w:afterAutospacing="1"/>
              <w:ind w:left="0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E76E4C" w:rsidRPr="00E62757" w:rsidRDefault="00E76E4C" w:rsidP="00E76E4C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color w:val="002060"/>
          <w:sz w:val="24"/>
          <w:szCs w:val="24"/>
        </w:rPr>
      </w:pPr>
    </w:p>
    <w:p w:rsidR="00E76E4C" w:rsidRPr="00E76E4C" w:rsidRDefault="00E76E4C" w:rsidP="00E76E4C">
      <w:pPr>
        <w:rPr>
          <w:rFonts w:asciiTheme="minorHAnsi" w:hAnsiTheme="minorHAnsi" w:cstheme="minorHAnsi"/>
          <w:color w:val="002060"/>
        </w:rPr>
      </w:pPr>
      <w:r w:rsidRPr="00E76E4C">
        <w:rPr>
          <w:rFonts w:asciiTheme="minorHAnsi" w:hAnsiTheme="minorHAnsi" w:cstheme="minorHAnsi"/>
          <w:color w:val="002060"/>
        </w:rPr>
        <w:t xml:space="preserve">Заполненную форму отправить по электронной почте: </w:t>
      </w:r>
      <w:r w:rsidRPr="00E76E4C">
        <w:rPr>
          <w:rFonts w:asciiTheme="minorHAnsi" w:hAnsiTheme="minorHAnsi" w:cstheme="minorHAnsi"/>
          <w:color w:val="002060"/>
        </w:rPr>
        <w:t>serova@gbs.spb.ru</w:t>
      </w:r>
      <w:r>
        <w:rPr>
          <w:rFonts w:asciiTheme="minorHAnsi" w:hAnsiTheme="minorHAnsi" w:cstheme="minorHAnsi"/>
          <w:color w:val="002060"/>
        </w:rPr>
        <w:t>.</w:t>
      </w:r>
      <w:bookmarkStart w:id="0" w:name="_GoBack"/>
      <w:bookmarkEnd w:id="0"/>
    </w:p>
    <w:p w:rsidR="00E76E4C" w:rsidRPr="00E76E4C" w:rsidRDefault="00E76E4C" w:rsidP="00E76E4C">
      <w:pPr>
        <w:rPr>
          <w:rFonts w:asciiTheme="minorHAnsi" w:hAnsiTheme="minorHAnsi" w:cstheme="minorHAnsi"/>
          <w:color w:val="002060"/>
        </w:rPr>
      </w:pPr>
    </w:p>
    <w:p w:rsidR="004C1962" w:rsidRPr="00E76E4C" w:rsidRDefault="00E76E4C" w:rsidP="00E76E4C">
      <w:pPr>
        <w:rPr>
          <w:rFonts w:asciiTheme="minorHAnsi" w:hAnsiTheme="minorHAnsi" w:cstheme="minorHAnsi"/>
          <w:color w:val="002060"/>
        </w:rPr>
      </w:pPr>
      <w:r w:rsidRPr="00E76E4C">
        <w:rPr>
          <w:rFonts w:asciiTheme="minorHAnsi" w:hAnsiTheme="minorHAnsi" w:cstheme="minorHAnsi"/>
          <w:color w:val="002060"/>
        </w:rPr>
        <w:t>Тел.: 8 (812) 417-52-00 – заместитель директора, Татьяна Николаевна Серова</w:t>
      </w:r>
    </w:p>
    <w:sectPr w:rsidR="004C1962" w:rsidRPr="00E76E4C" w:rsidSect="00E76E4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4C"/>
    <w:rsid w:val="003D4CFB"/>
    <w:rsid w:val="00C03287"/>
    <w:rsid w:val="00E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0141"/>
  <w15:chartTrackingRefBased/>
  <w15:docId w15:val="{FC4C660B-85ED-4427-BF12-519D45C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E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Батталова Сания Салихзяновна</dc:creator>
  <cp:keywords/>
  <dc:description/>
  <cp:lastModifiedBy>Батталова Сания Салихзяновна</cp:lastModifiedBy>
  <cp:revision>1</cp:revision>
  <dcterms:created xsi:type="dcterms:W3CDTF">2021-02-17T12:42:00Z</dcterms:created>
  <dcterms:modified xsi:type="dcterms:W3CDTF">2021-02-17T12:44:00Z</dcterms:modified>
</cp:coreProperties>
</file>